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E6BC74" w14:textId="77777777" w:rsidR="005D36AA" w:rsidRDefault="005D36AA"/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5D36AA" w:rsidRPr="00B75110" w14:paraId="2E67F017" w14:textId="77777777" w:rsidTr="005D36AA">
        <w:tc>
          <w:tcPr>
            <w:tcW w:w="10490" w:type="dxa"/>
            <w:gridSpan w:val="2"/>
          </w:tcPr>
          <w:p w14:paraId="55A80A2F" w14:textId="77777777" w:rsidR="005D36AA" w:rsidRPr="00B75110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D36AA" w:rsidRPr="002D2FB2" w14:paraId="53F27F6F" w14:textId="77777777" w:rsidTr="005D36AA">
        <w:tc>
          <w:tcPr>
            <w:tcW w:w="10490" w:type="dxa"/>
            <w:gridSpan w:val="2"/>
          </w:tcPr>
          <w:p w14:paraId="049E4F30" w14:textId="5C4184C7" w:rsidR="005D36AA" w:rsidRPr="002D2FB2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MEMORANDO DE ENTENDIMENTO QUE ENTRE SI CELEBRAM A UNIVERSIDADE FEDERAL DE UBERLÂNDIA E A XXXXXXX XXXXXXXX XXXX XXXXX XXXXXX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5D36AA" w:rsidRPr="00B75110" w14:paraId="4C5A2AC4" w14:textId="77777777" w:rsidTr="005D36AA">
        <w:tc>
          <w:tcPr>
            <w:tcW w:w="10490" w:type="dxa"/>
            <w:gridSpan w:val="2"/>
          </w:tcPr>
          <w:p w14:paraId="4EF99839" w14:textId="77777777" w:rsidR="005D36AA" w:rsidRPr="00B75110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D36AA" w:rsidRPr="002D2FB2" w14:paraId="03C9C81F" w14:textId="77777777" w:rsidTr="005D36AA">
        <w:tc>
          <w:tcPr>
            <w:tcW w:w="10490" w:type="dxa"/>
            <w:gridSpan w:val="2"/>
          </w:tcPr>
          <w:p w14:paraId="30FF4D54" w14:textId="3AD87121" w:rsidR="005D36AA" w:rsidRPr="00C257F1" w:rsidRDefault="005D36AA" w:rsidP="00C5189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fundação pública de ensino superior, integrante da Administração Pública Federal Indireta, instituída pelo Decreto-lei n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.762 de 14 de agosto de 1969, alterado pela Lei n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. 6532, de 24 de maio de 1978, localizada na Avenida João Naves de Ávila, n. 2121, no Município de Uberlândia, Minas Gerais, Brasil, registrada no CNPJ/MF sob 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nº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25.648.3870001-18, neste ato representada </w:t>
            </w:r>
            <w:r w:rsidR="0002687B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pelo</w:t>
            </w:r>
            <w:r w:rsidR="0002687B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02687B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seu (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) </w:t>
            </w:r>
            <w:r w:rsidR="0002687B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Reitor (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a),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 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="008A063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doravante referida como “UFU”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 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acordam em firmar este Memorando de Entendimento, doravante, “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”, a fim de promover cooperação acadêmico-científica em educação superior, pesquisa e inovação.</w:t>
            </w:r>
          </w:p>
        </w:tc>
      </w:tr>
      <w:tr w:rsidR="005D36AA" w:rsidRPr="00B75110" w14:paraId="24D0FFAC" w14:textId="77777777" w:rsidTr="005D36AA">
        <w:tc>
          <w:tcPr>
            <w:tcW w:w="10490" w:type="dxa"/>
            <w:gridSpan w:val="2"/>
          </w:tcPr>
          <w:p w14:paraId="36DF5677" w14:textId="77777777" w:rsidR="005D36AA" w:rsidRPr="00B75110" w:rsidRDefault="005D36AA" w:rsidP="00C257F1">
            <w:pPr>
              <w:ind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5C93265D" w14:textId="77777777" w:rsidTr="005D36AA">
        <w:tc>
          <w:tcPr>
            <w:tcW w:w="10490" w:type="dxa"/>
            <w:gridSpan w:val="2"/>
          </w:tcPr>
          <w:p w14:paraId="31A9BAF3" w14:textId="4B4A4D67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1. DA MOTIVAÇÃO</w:t>
            </w:r>
          </w:p>
        </w:tc>
      </w:tr>
      <w:tr w:rsidR="005D36AA" w:rsidRPr="00B75110" w14:paraId="68C16C32" w14:textId="77777777" w:rsidTr="005D36AA">
        <w:tc>
          <w:tcPr>
            <w:tcW w:w="10490" w:type="dxa"/>
            <w:gridSpan w:val="2"/>
          </w:tcPr>
          <w:p w14:paraId="40FCAC08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5780C6A7" w14:textId="77777777" w:rsidTr="005D36AA">
        <w:tc>
          <w:tcPr>
            <w:tcW w:w="10490" w:type="dxa"/>
            <w:gridSpan w:val="2"/>
          </w:tcPr>
          <w:p w14:paraId="43E09A00" w14:textId="77C53C16" w:rsidR="005D36AA" w:rsidRPr="002D2FB2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O presente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é motivado pelas perspectivas positivas de internacionalização e de cooperação acadêmica e científica relacionadas às possibilidades de desenvolvimento de ações de interesse comum, com benefícios mútuos, entre as instituições, a partir da experiência consolidada de ambas em atividades de natureza acadêmica e científica.</w:t>
            </w:r>
          </w:p>
        </w:tc>
      </w:tr>
      <w:tr w:rsidR="005D36AA" w:rsidRPr="00B75110" w14:paraId="62138336" w14:textId="77777777" w:rsidTr="005D36AA">
        <w:tc>
          <w:tcPr>
            <w:tcW w:w="10490" w:type="dxa"/>
            <w:gridSpan w:val="2"/>
          </w:tcPr>
          <w:p w14:paraId="5B3F38C6" w14:textId="283011ED" w:rsidR="005D36AA" w:rsidRPr="00B75110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4A9D7CEE" w14:textId="77777777" w:rsidTr="005D36AA">
        <w:tc>
          <w:tcPr>
            <w:tcW w:w="10490" w:type="dxa"/>
            <w:gridSpan w:val="2"/>
          </w:tcPr>
          <w:p w14:paraId="5B31460B" w14:textId="3696F8F3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2. DO OBJETO</w:t>
            </w:r>
          </w:p>
        </w:tc>
      </w:tr>
      <w:tr w:rsidR="005D36AA" w:rsidRPr="00B75110" w14:paraId="721D1FBF" w14:textId="77777777" w:rsidTr="005D36AA">
        <w:tc>
          <w:tcPr>
            <w:tcW w:w="10490" w:type="dxa"/>
            <w:gridSpan w:val="2"/>
          </w:tcPr>
          <w:p w14:paraId="2D9DF006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302027F0" w14:textId="77777777" w:rsidTr="005D36AA">
        <w:tc>
          <w:tcPr>
            <w:tcW w:w="10490" w:type="dxa"/>
            <w:gridSpan w:val="2"/>
          </w:tcPr>
          <w:p w14:paraId="3F16E519" w14:textId="1ECD4D1A" w:rsidR="005D36AA" w:rsidRPr="002D2FB2" w:rsidRDefault="005D36AA" w:rsidP="002B69E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Ambas as instituições firmam entendimento prévio no interesse comum de estabelecer e estimular relações mutuamente benéficas no que se refere a atividades acadêmicas e científicas, de pesquisa, ensino e extensão, com destaque para algumas das seguintes possibilidades: programas de intercâmbio de estudantes para estudos no exterior; programas de concessão de diplomas duplos; atividades de intercâmbio de docentes para fins de pesquisa, ensino e oferta de disciplinas especiais em suas respectivas áreas de especialização; realização de projetos de pesquisa em conjunto; efetivação da comunicação de resultados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investigações realizadas de modo conjunto; atividades de intercâmbio do corpo técnico-administrativo para fins de capacitação e treinamento em suas respectivas áreas de atuação; colaboração em atividades de assistência educacional ou econômica financiadas por terceiros; programas de intercâmbio de estudantes de pós-graduação no que diz respeito a projetos de pesquisa específicos ou disciplinas de interesse e relevância; intercâmbio da literatura científica e educacional produzida por quaisquer das instituições ou por ambas; intercâmbio de materiais sobre as </w:t>
            </w:r>
            <w:bookmarkStart w:id="0" w:name="OLE_LINK2"/>
            <w:bookmarkStart w:id="1" w:name="OLE_LINK3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pesquisas mais relevantes e atuais</w:t>
            </w:r>
            <w:bookmarkEnd w:id="0"/>
            <w:bookmarkEnd w:id="1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realizadas por pesquisadores de ambas as instituições;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organização conjunta de conferências, seminários e simpósios de interesse para ambas as instituições.</w:t>
            </w:r>
          </w:p>
        </w:tc>
      </w:tr>
      <w:tr w:rsidR="005D36AA" w:rsidRPr="00B75110" w14:paraId="043F6CE3" w14:textId="77777777" w:rsidTr="005D36AA">
        <w:tc>
          <w:tcPr>
            <w:tcW w:w="10490" w:type="dxa"/>
            <w:gridSpan w:val="2"/>
          </w:tcPr>
          <w:p w14:paraId="33399D93" w14:textId="77777777" w:rsidR="005D36AA" w:rsidRPr="00B75110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1B546376" w14:textId="77777777" w:rsidTr="005D36AA">
        <w:tc>
          <w:tcPr>
            <w:tcW w:w="10490" w:type="dxa"/>
            <w:gridSpan w:val="2"/>
          </w:tcPr>
          <w:p w14:paraId="3D7A8BD7" w14:textId="03B21B64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3. DA EXECUÇÃO</w:t>
            </w:r>
          </w:p>
        </w:tc>
      </w:tr>
      <w:tr w:rsidR="005D36AA" w:rsidRPr="00B75110" w14:paraId="382134CC" w14:textId="77777777" w:rsidTr="005D36AA">
        <w:tc>
          <w:tcPr>
            <w:tcW w:w="10490" w:type="dxa"/>
            <w:gridSpan w:val="2"/>
          </w:tcPr>
          <w:p w14:paraId="0265494F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10"/>
                <w:szCs w:val="10"/>
                <w:bdr w:val="nil"/>
              </w:rPr>
            </w:pPr>
          </w:p>
        </w:tc>
      </w:tr>
      <w:tr w:rsidR="005D36AA" w:rsidRPr="002D2FB2" w14:paraId="4039DF66" w14:textId="77777777" w:rsidTr="005D36AA">
        <w:tc>
          <w:tcPr>
            <w:tcW w:w="10490" w:type="dxa"/>
            <w:gridSpan w:val="2"/>
          </w:tcPr>
          <w:p w14:paraId="358A23E9" w14:textId="77777777" w:rsidR="005D36AA" w:rsidRDefault="005D36AA" w:rsidP="002B69EF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Para execução das atividades referentes </w:t>
            </w:r>
            <w:r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a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este MOU, </w:t>
            </w:r>
            <w:r w:rsidR="0002687B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as </w:t>
            </w:r>
            <w:r w:rsidR="0002687B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partes</w:t>
            </w:r>
            <w:r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respeitarão de modo recíproco os regulamentos existentes em ambas instituições, bem como estabelecerão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ACORDOS DE COOPERAÇÃO ESPECÍFICOS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que conterão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PLANOS DE TRABALHO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devidamente aprovados e que necessariamente deverão estar vinculados ao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.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PLANOS DE TRABALHO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deverão conter, no mínimo: 1)Identificação clara dos responsáveis pela execução do projeto/programa; 2)Objetivos; 3)Metas; 4)Interesse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(s) comum(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; 5)Benefícios mútuos; 6)Etapas/atividades previstas; 7)Cronograma detalhado; 8)Recursos humanos envolvidos (forma de participação, dias e horários relacionados à cooperação); 9)Formas de financiamento; 10)Formas de divulgação de resultados parciais e final (eventos, publicações etc.); 11)Previsão de elaboração de relatórios parciais e final; 12)Outras informações relevantes. Além disso, no que se refere à UFU, 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PLANOS DE TRABALHO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deverão ser aprovados no âmbito das unidades acadêmicas envolvidas, antes de poderem integrar um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ACORDO ESPECÍFICO DE COOPERAÇÃO.</w:t>
            </w:r>
          </w:p>
          <w:p w14:paraId="34B213EA" w14:textId="77777777" w:rsidR="00B164C5" w:rsidRDefault="00B164C5" w:rsidP="002B69EF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1B3AD9C0" w14:textId="77777777" w:rsidR="005A1778" w:rsidRDefault="005A1778" w:rsidP="002B69EF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1230404F" w14:textId="41675DE6" w:rsidR="005A1778" w:rsidRPr="002D2FB2" w:rsidRDefault="005A1778" w:rsidP="002B69EF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5D36AA" w:rsidRPr="00B75110" w14:paraId="3B96B530" w14:textId="77777777" w:rsidTr="005D36AA">
        <w:tc>
          <w:tcPr>
            <w:tcW w:w="10490" w:type="dxa"/>
            <w:gridSpan w:val="2"/>
          </w:tcPr>
          <w:p w14:paraId="332B54E1" w14:textId="18C429EE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2112BCC1" w14:textId="77777777" w:rsidTr="005D36AA">
        <w:tc>
          <w:tcPr>
            <w:tcW w:w="10490" w:type="dxa"/>
            <w:gridSpan w:val="2"/>
          </w:tcPr>
          <w:p w14:paraId="73E1A9A0" w14:textId="6248CD62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lastRenderedPageBreak/>
              <w:t>4. DA VIGÊNCIA</w:t>
            </w:r>
          </w:p>
        </w:tc>
      </w:tr>
      <w:tr w:rsidR="005D36AA" w:rsidRPr="00B75110" w14:paraId="02636372" w14:textId="77777777" w:rsidTr="005D36AA">
        <w:tc>
          <w:tcPr>
            <w:tcW w:w="10490" w:type="dxa"/>
            <w:gridSpan w:val="2"/>
          </w:tcPr>
          <w:p w14:paraId="03A6F286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385192D8" w14:textId="77777777" w:rsidTr="005D36AA">
        <w:tc>
          <w:tcPr>
            <w:tcW w:w="10490" w:type="dxa"/>
            <w:gridSpan w:val="2"/>
          </w:tcPr>
          <w:p w14:paraId="0B5940CF" w14:textId="0EFDD5E4" w:rsidR="005D36AA" w:rsidRDefault="005D36AA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trike/>
                <w:spacing w:val="-4"/>
                <w:sz w:val="22"/>
                <w:szCs w:val="22"/>
                <w:bdr w:val="nil"/>
              </w:rPr>
            </w:pP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O presente MOU vigorará</w:t>
            </w:r>
            <w:r w:rsidR="007C3688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pelo prazo de 05(cinco) anos, com início da vigência em ___/___/20__ e término em ___/___/20___. Este Memorando de Entendimento será renovado por meio da assinatura de um outro documento ou através de um Termo Aditivo, caso seja de interesse das instituições prosseguir com a colaboração acadêmica.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</w:p>
          <w:p w14:paraId="297B1AD5" w14:textId="77777777" w:rsidR="007C3688" w:rsidRDefault="007C3688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trike/>
                <w:spacing w:val="-4"/>
                <w:sz w:val="2"/>
                <w:szCs w:val="2"/>
                <w:bdr w:val="nil"/>
              </w:rPr>
            </w:pPr>
          </w:p>
          <w:p w14:paraId="2B0FCABC" w14:textId="27F23E85" w:rsidR="007C3688" w:rsidRPr="00B75110" w:rsidRDefault="007C3688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"/>
                <w:szCs w:val="2"/>
                <w:bdr w:val="nil"/>
              </w:rPr>
            </w:pPr>
          </w:p>
        </w:tc>
      </w:tr>
      <w:tr w:rsidR="005D36AA" w:rsidRPr="00B75110" w14:paraId="4072D7AE" w14:textId="77777777" w:rsidTr="005D36AA">
        <w:tc>
          <w:tcPr>
            <w:tcW w:w="10490" w:type="dxa"/>
            <w:gridSpan w:val="2"/>
          </w:tcPr>
          <w:p w14:paraId="404EA42D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3EFCBB96" w14:textId="77777777" w:rsidTr="005D36AA">
        <w:tc>
          <w:tcPr>
            <w:tcW w:w="10490" w:type="dxa"/>
            <w:gridSpan w:val="2"/>
          </w:tcPr>
          <w:p w14:paraId="116CD9C8" w14:textId="257C6618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DO FINANCIAMENTO</w:t>
            </w:r>
          </w:p>
        </w:tc>
      </w:tr>
      <w:tr w:rsidR="005D36AA" w:rsidRPr="00B75110" w14:paraId="4D8F8AAF" w14:textId="77777777" w:rsidTr="005D36AA">
        <w:tc>
          <w:tcPr>
            <w:tcW w:w="10490" w:type="dxa"/>
            <w:gridSpan w:val="2"/>
          </w:tcPr>
          <w:p w14:paraId="3EB6FC32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</w:tr>
      <w:tr w:rsidR="005D36AA" w:rsidRPr="002D2FB2" w14:paraId="06695C7A" w14:textId="77777777" w:rsidTr="005D36AA">
        <w:tc>
          <w:tcPr>
            <w:tcW w:w="10490" w:type="dxa"/>
            <w:gridSpan w:val="2"/>
          </w:tcPr>
          <w:p w14:paraId="08EA9FC2" w14:textId="7A77E2DC" w:rsidR="005D36AA" w:rsidRPr="00B75110" w:rsidRDefault="005D36AA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A instituições acordam que cada atividade </w:t>
            </w:r>
            <w:r w:rsidR="00FB7CED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estabelecida </w:t>
            </w:r>
            <w:r w:rsidR="00FB7CED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consoante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este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dependerá da disponibilidade de financiamento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.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Os acordos financeiros deverão ser negociados para cada atividade antes de se firmar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qualquer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 Específico de Cooperação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 ele relacionado. As instituições acordam que envidarão esforços aceitáveis para obterem recursos financeiros adequados para as atividades previstas nos futuros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ACORDOS ESPECÍFICOS DE COOPERAÇÃO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, a partir dos termos dispostos no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. As instituições acordantes poderão compartilhar os custos inerentes às diversas atividades, segundo a sua regulamentação interna e disponibilidade. A execução de atividades 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de cooperação 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pelos participantes não gera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rá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vínculo empregatício.</w:t>
            </w:r>
          </w:p>
        </w:tc>
      </w:tr>
      <w:tr w:rsidR="005D36AA" w:rsidRPr="00B75110" w14:paraId="029910FE" w14:textId="77777777" w:rsidTr="005D36AA">
        <w:tc>
          <w:tcPr>
            <w:tcW w:w="10490" w:type="dxa"/>
            <w:gridSpan w:val="2"/>
          </w:tcPr>
          <w:p w14:paraId="573AB793" w14:textId="77777777" w:rsidR="005D36AA" w:rsidRPr="00B75110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</w:tr>
      <w:tr w:rsidR="005D36AA" w:rsidRPr="002D2FB2" w14:paraId="22DCAC2F" w14:textId="77777777" w:rsidTr="005D36AA">
        <w:tc>
          <w:tcPr>
            <w:tcW w:w="10490" w:type="dxa"/>
            <w:gridSpan w:val="2"/>
          </w:tcPr>
          <w:p w14:paraId="69A6A483" w14:textId="06A7A748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6. DA PROPRIEDADE INTELECTUAL</w:t>
            </w:r>
          </w:p>
        </w:tc>
      </w:tr>
      <w:tr w:rsidR="005D36AA" w:rsidRPr="00B75110" w14:paraId="515B60B9" w14:textId="77777777" w:rsidTr="005D36AA">
        <w:tc>
          <w:tcPr>
            <w:tcW w:w="10490" w:type="dxa"/>
            <w:gridSpan w:val="2"/>
          </w:tcPr>
          <w:p w14:paraId="2DB986A2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18"/>
                <w:szCs w:val="18"/>
                <w:bdr w:val="nil"/>
              </w:rPr>
            </w:pPr>
          </w:p>
        </w:tc>
      </w:tr>
      <w:tr w:rsidR="005D36AA" w:rsidRPr="002D2FB2" w14:paraId="739465A9" w14:textId="77777777" w:rsidTr="005D36AA">
        <w:tc>
          <w:tcPr>
            <w:tcW w:w="10490" w:type="dxa"/>
            <w:gridSpan w:val="2"/>
          </w:tcPr>
          <w:p w14:paraId="1B9703BD" w14:textId="34700C63" w:rsidR="005D36AA" w:rsidRPr="002D2FB2" w:rsidRDefault="005D36AA" w:rsidP="002B69EF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As atividades de investigação conjunta que possam produzir resultados passíveis de serem protegidos pelos direitos de propriedade intelectual deverão estar previstas nos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ACORDOS ESPECÍFICOS DE COOPERAÇÃO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 em seus respectivos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PLANOS DE TRABALHO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, que necessariamente estarão vinculados ao presente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MOU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. Ambas as Universidades deverão acordar regras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garantir a adesão de todos os intervenientes às regras estabelecidas nos seus respectivos Regulamentos de Propriedade Intelectual. Portanto, nenhum dos resultados da cooperação científica ou técnica poderá ser utilizado sem o consentimento prévio, por escrito, das instituições. A parte que deixar de cumprir o pactuado nesta cláusula assumirá a responsabilidade jurídica correspondente.</w:t>
            </w:r>
          </w:p>
        </w:tc>
      </w:tr>
      <w:tr w:rsidR="005D36AA" w:rsidRPr="00B75110" w14:paraId="4ECEF0E0" w14:textId="77777777" w:rsidTr="005D36AA">
        <w:tc>
          <w:tcPr>
            <w:tcW w:w="10490" w:type="dxa"/>
            <w:gridSpan w:val="2"/>
          </w:tcPr>
          <w:p w14:paraId="267A47B3" w14:textId="21BF8A18" w:rsidR="005D36AA" w:rsidRPr="00B75110" w:rsidRDefault="005D36AA" w:rsidP="00C257F1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</w:tr>
      <w:tr w:rsidR="005D36AA" w:rsidRPr="002B1A91" w14:paraId="5AA6F763" w14:textId="77777777" w:rsidTr="005D36AA">
        <w:tc>
          <w:tcPr>
            <w:tcW w:w="10490" w:type="dxa"/>
            <w:gridSpan w:val="2"/>
          </w:tcPr>
          <w:p w14:paraId="791036E7" w14:textId="20888C1B" w:rsidR="005D36AA" w:rsidRPr="002B1A91" w:rsidRDefault="005D36AA" w:rsidP="00C257F1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7. DA IGUALDADE DE OPORTUNIDADES</w:t>
            </w:r>
          </w:p>
        </w:tc>
      </w:tr>
      <w:tr w:rsidR="005D36AA" w:rsidRPr="002B1A91" w14:paraId="264355C8" w14:textId="77777777" w:rsidTr="005D36AA">
        <w:tc>
          <w:tcPr>
            <w:tcW w:w="10490" w:type="dxa"/>
            <w:gridSpan w:val="2"/>
          </w:tcPr>
          <w:p w14:paraId="53A28A61" w14:textId="77777777" w:rsidR="005D36AA" w:rsidRPr="002B1A91" w:rsidRDefault="005D36AA" w:rsidP="00C257F1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5D36AA" w:rsidRPr="002B1A91" w14:paraId="68BF9C34" w14:textId="77777777" w:rsidTr="005D36AA">
        <w:tc>
          <w:tcPr>
            <w:tcW w:w="10490" w:type="dxa"/>
            <w:gridSpan w:val="2"/>
          </w:tcPr>
          <w:p w14:paraId="4A17D25F" w14:textId="258D8BE4" w:rsidR="005D36AA" w:rsidRPr="002B1A91" w:rsidRDefault="005D36AA" w:rsidP="00C257F1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Ambas as instituições se comprometem a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adotar e a manter </w:t>
            </w:r>
            <w:r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uma política de igualdade de oportunidades, sendo vedada qualquer discriminação no que diz respeito a raça, cor, gênero, idade, etnia, religião, nacionalidade ou deficiência.</w:t>
            </w:r>
          </w:p>
        </w:tc>
      </w:tr>
      <w:tr w:rsidR="005D36AA" w:rsidRPr="002B1A91" w14:paraId="34189CC2" w14:textId="77777777" w:rsidTr="005D36AA">
        <w:tc>
          <w:tcPr>
            <w:tcW w:w="10490" w:type="dxa"/>
            <w:gridSpan w:val="2"/>
          </w:tcPr>
          <w:p w14:paraId="18EE14B7" w14:textId="4E6048DD" w:rsidR="005D36AA" w:rsidRPr="002B1A91" w:rsidRDefault="005D36AA" w:rsidP="00C257F1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5D36AA" w:rsidRPr="002B1A91" w14:paraId="7F30C6B0" w14:textId="77777777" w:rsidTr="005D36AA">
        <w:tc>
          <w:tcPr>
            <w:tcW w:w="10490" w:type="dxa"/>
            <w:gridSpan w:val="2"/>
          </w:tcPr>
          <w:p w14:paraId="3856850E" w14:textId="25873A51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8. DAS NORMAS DE IMIGRAÇÃO E DO SEGURO</w:t>
            </w:r>
          </w:p>
        </w:tc>
      </w:tr>
      <w:tr w:rsidR="005D36AA" w:rsidRPr="002B1A91" w14:paraId="54C85A1F" w14:textId="77777777" w:rsidTr="005D36AA">
        <w:tc>
          <w:tcPr>
            <w:tcW w:w="10490" w:type="dxa"/>
            <w:gridSpan w:val="2"/>
          </w:tcPr>
          <w:p w14:paraId="5749B7DE" w14:textId="77777777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71BD81A6" w14:textId="77777777" w:rsidTr="005D36AA">
        <w:tc>
          <w:tcPr>
            <w:tcW w:w="10490" w:type="dxa"/>
            <w:gridSpan w:val="2"/>
          </w:tcPr>
          <w:p w14:paraId="16B2A888" w14:textId="665C7625" w:rsidR="005D36AA" w:rsidRPr="002B1A91" w:rsidRDefault="005D36AA" w:rsidP="002B69E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Os participantes das atividades acadêmicas e científicas dispostas neste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MOU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seguirão as exigências de imigração do país da instituição receptora e deverão responsabilizar-se por seus passaportes,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seus vistos, pelas vacinas pertinentes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pela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contratação de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um seguro int</w:t>
            </w:r>
            <w:r w:rsidR="0068261D">
              <w:rPr>
                <w:rFonts w:asciiTheme="minorHAnsi" w:hAnsiTheme="minorHAnsi" w:cstheme="minorHAnsi"/>
                <w:sz w:val="22"/>
                <w:szCs w:val="22"/>
              </w:rPr>
              <w:t>ernacional de cobertura médica,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hospitalar </w:t>
            </w:r>
            <w:r w:rsidR="0068261D">
              <w:rPr>
                <w:rFonts w:asciiTheme="minorHAnsi" w:hAnsiTheme="minorHAnsi" w:cstheme="minorHAnsi"/>
                <w:sz w:val="22"/>
                <w:szCs w:val="22"/>
              </w:rPr>
              <w:t xml:space="preserve">e repatriamento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para permanência no exterior.</w:t>
            </w:r>
          </w:p>
        </w:tc>
      </w:tr>
      <w:tr w:rsidR="005D36AA" w:rsidRPr="002B1A91" w14:paraId="100BDC8A" w14:textId="77777777" w:rsidTr="005D36AA">
        <w:tc>
          <w:tcPr>
            <w:tcW w:w="10490" w:type="dxa"/>
            <w:gridSpan w:val="2"/>
          </w:tcPr>
          <w:p w14:paraId="078437A5" w14:textId="77777777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3AB28F10" w14:textId="77777777" w:rsidTr="005D36AA">
        <w:tc>
          <w:tcPr>
            <w:tcW w:w="10490" w:type="dxa"/>
            <w:gridSpan w:val="2"/>
          </w:tcPr>
          <w:p w14:paraId="6B874C69" w14:textId="28167EEB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9. DA RESCISÃO</w:t>
            </w:r>
          </w:p>
        </w:tc>
      </w:tr>
      <w:tr w:rsidR="005D36AA" w:rsidRPr="002B1A91" w14:paraId="3674446B" w14:textId="77777777" w:rsidTr="005D36AA">
        <w:tc>
          <w:tcPr>
            <w:tcW w:w="10490" w:type="dxa"/>
            <w:gridSpan w:val="2"/>
          </w:tcPr>
          <w:p w14:paraId="644F62AD" w14:textId="77777777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30E7F058" w14:textId="77777777" w:rsidTr="005D36AA">
        <w:tc>
          <w:tcPr>
            <w:tcW w:w="10490" w:type="dxa"/>
            <w:gridSpan w:val="2"/>
          </w:tcPr>
          <w:p w14:paraId="6470F0CA" w14:textId="569C5719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poderá ser denunciado e/ou rescindido por qualquer uma das instituições, desde que aquela que assim o desejar comunique a outra, por escrito, com antecedência mínima de 90 (noventa) dias. As atividades em andamento, por força de acordos de cooperação e de planos de trabalho previamente aprovados e cobertos por Termos Aditivos, não serão prejudicadas, devendo, consequentemente, ser concluídas.</w:t>
            </w:r>
          </w:p>
        </w:tc>
      </w:tr>
      <w:tr w:rsidR="005D36AA" w:rsidRPr="002B1A91" w14:paraId="7BCF19C0" w14:textId="77777777" w:rsidTr="005D36AA">
        <w:tc>
          <w:tcPr>
            <w:tcW w:w="10490" w:type="dxa"/>
            <w:gridSpan w:val="2"/>
          </w:tcPr>
          <w:p w14:paraId="4750D3CB" w14:textId="332DAB53" w:rsidR="007C3688" w:rsidRPr="002B1A91" w:rsidRDefault="007C3688" w:rsidP="00B164C5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2AF4A26B" w14:textId="77777777" w:rsidTr="005D36AA">
        <w:tc>
          <w:tcPr>
            <w:tcW w:w="10490" w:type="dxa"/>
            <w:gridSpan w:val="2"/>
          </w:tcPr>
          <w:p w14:paraId="554F5AE3" w14:textId="5B10138E" w:rsidR="005D36AA" w:rsidRPr="002B1A91" w:rsidRDefault="005D36AA" w:rsidP="00C257F1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10. DAS CONTROVÉRSIAS</w:t>
            </w:r>
          </w:p>
        </w:tc>
      </w:tr>
      <w:tr w:rsidR="005D36AA" w:rsidRPr="002B1A91" w14:paraId="50849DE8" w14:textId="77777777" w:rsidTr="005D36AA">
        <w:tc>
          <w:tcPr>
            <w:tcW w:w="10490" w:type="dxa"/>
            <w:gridSpan w:val="2"/>
          </w:tcPr>
          <w:p w14:paraId="23737DB8" w14:textId="77777777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78AB9892" w14:textId="77777777" w:rsidTr="005D36AA">
        <w:tc>
          <w:tcPr>
            <w:tcW w:w="10490" w:type="dxa"/>
            <w:gridSpan w:val="2"/>
          </w:tcPr>
          <w:p w14:paraId="618D182B" w14:textId="29701AFD" w:rsidR="00A27235" w:rsidRPr="002B1A91" w:rsidRDefault="00076BA6" w:rsidP="00A27235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76BA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Eventuais controvérsias decorrentes do presente Acordo, que não possam ser resolvidas amigavelmente, serão dirimidas de acordo com as normas do Direito Internacional, facultando-se às partes recorrer às autoridades e/ou Poderes competentes de seus países, com observância das regras de competência vigentes.</w:t>
            </w:r>
            <w:r w:rsidR="005D36AA"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</w:t>
            </w:r>
          </w:p>
        </w:tc>
      </w:tr>
      <w:tr w:rsidR="005D36AA" w:rsidRPr="002B1A91" w14:paraId="18BD8F03" w14:textId="77777777" w:rsidTr="005D36AA">
        <w:tc>
          <w:tcPr>
            <w:tcW w:w="10490" w:type="dxa"/>
            <w:gridSpan w:val="2"/>
          </w:tcPr>
          <w:p w14:paraId="4653B562" w14:textId="11F1E7AE" w:rsidR="00A27235" w:rsidRPr="002B1A91" w:rsidRDefault="00A27235" w:rsidP="00B164C5">
            <w:pPr>
              <w:ind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D36AA" w:rsidRPr="002B1A91" w14:paraId="6AA8F804" w14:textId="77777777" w:rsidTr="005D36AA">
        <w:tc>
          <w:tcPr>
            <w:tcW w:w="10490" w:type="dxa"/>
            <w:gridSpan w:val="2"/>
          </w:tcPr>
          <w:p w14:paraId="29FE0DF9" w14:textId="75AA7C05" w:rsidR="00A27235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 </w:t>
            </w:r>
            <w:r w:rsidR="00A272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PROTEÇÃO DE DADOS </w:t>
            </w:r>
          </w:p>
          <w:p w14:paraId="2864C92C" w14:textId="3625B109" w:rsidR="00A27235" w:rsidRPr="00A27235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05747E" w14:textId="218EFC5C" w:rsidR="00A27235" w:rsidRPr="00E30A24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0A24">
              <w:rPr>
                <w:rFonts w:asciiTheme="minorHAnsi" w:hAnsiTheme="minorHAnsi" w:cstheme="minorHAnsi"/>
                <w:sz w:val="22"/>
                <w:szCs w:val="22"/>
              </w:rPr>
              <w:t xml:space="preserve">As instituições envolvidas neste </w:t>
            </w:r>
            <w:r w:rsidRPr="00A27235">
              <w:rPr>
                <w:rFonts w:asciiTheme="minorHAnsi" w:hAnsiTheme="minorHAnsi" w:cstheme="minorHAnsi"/>
                <w:sz w:val="22"/>
                <w:szCs w:val="22"/>
              </w:rPr>
              <w:t>memorando de entendimento</w:t>
            </w:r>
            <w:r w:rsidRPr="00E30A24">
              <w:rPr>
                <w:rFonts w:asciiTheme="minorHAnsi" w:hAnsiTheme="minorHAnsi" w:cstheme="minorHAnsi"/>
                <w:sz w:val="22"/>
                <w:szCs w:val="22"/>
              </w:rPr>
              <w:t xml:space="preserve"> poderão transferir dados pessoais entre elas conforme previsto na Lei nº 13.709/2018 - Lei Geral de Proteção de Dados, em seu artigo 33, inciso VII. A transferência internacional de dados pessoais será feita para a efetivação da política pública de "educação superior" e os dados pessoais eventualmente compartilhados serão utilizados exclusivamente para essa finalidade. Os dados pessoais a que se faz referência são de identificação de discentes, docentes e administradores das instituições, tais quais: CPF, número do passaporte (...).</w:t>
            </w:r>
          </w:p>
          <w:p w14:paraId="76BF0C14" w14:textId="77777777" w:rsidR="00A27235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7AF390" w14:textId="0AEA9E7B" w:rsidR="005D36AA" w:rsidRPr="002B1A91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  <w:r w:rsidR="005D36AA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</w:tr>
      <w:tr w:rsidR="005D36AA" w:rsidRPr="002B1A91" w14:paraId="3EFC8B3E" w14:textId="77777777" w:rsidTr="005D36AA">
        <w:tc>
          <w:tcPr>
            <w:tcW w:w="10490" w:type="dxa"/>
            <w:gridSpan w:val="2"/>
          </w:tcPr>
          <w:p w14:paraId="1E474E93" w14:textId="77777777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36AA" w:rsidRPr="002B1A91" w14:paraId="5561E61F" w14:textId="77777777" w:rsidTr="005D36AA">
        <w:tc>
          <w:tcPr>
            <w:tcW w:w="10490" w:type="dxa"/>
            <w:gridSpan w:val="2"/>
          </w:tcPr>
          <w:p w14:paraId="680071A4" w14:textId="32F48FC6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de seus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aditamentos n</w:t>
            </w:r>
            <w:r w:rsidR="007C3688">
              <w:rPr>
                <w:rFonts w:asciiTheme="minorHAnsi" w:hAnsiTheme="minorHAnsi" w:cstheme="minorHAnsi"/>
                <w:sz w:val="22"/>
                <w:szCs w:val="22"/>
              </w:rPr>
              <w:t>a página eletrônica da Diretoria de Relações Internacionais - UFU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, até o 5º (quinto) dia útil do mês seguinte a sua assinatura.</w:t>
            </w:r>
          </w:p>
        </w:tc>
      </w:tr>
      <w:tr w:rsidR="005D36AA" w:rsidRPr="002B1A91" w14:paraId="0AE08F3D" w14:textId="77777777" w:rsidTr="005D36AA">
        <w:tc>
          <w:tcPr>
            <w:tcW w:w="10490" w:type="dxa"/>
            <w:gridSpan w:val="2"/>
          </w:tcPr>
          <w:p w14:paraId="4ABF03EA" w14:textId="77777777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466E7B4D" w14:textId="77777777" w:rsidTr="005D36AA">
        <w:tc>
          <w:tcPr>
            <w:tcW w:w="10490" w:type="dxa"/>
            <w:gridSpan w:val="2"/>
          </w:tcPr>
          <w:p w14:paraId="3B98C487" w14:textId="5DFF529F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E, por estarem assim acordados, assinam o presente instrumento,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 duas cópias em português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, de igual teor e forma, para fins de direito.</w:t>
            </w:r>
          </w:p>
          <w:p w14:paraId="7C28395E" w14:textId="05DB4199" w:rsidR="005D36AA" w:rsidRPr="002B1A91" w:rsidRDefault="005D36AA" w:rsidP="00C257F1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27DF8A" w14:textId="5098481F" w:rsidR="005D36AA" w:rsidRPr="00C257F1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1A7EA80A" w14:textId="77777777" w:rsidTr="00174B90">
        <w:tc>
          <w:tcPr>
            <w:tcW w:w="5245" w:type="dxa"/>
          </w:tcPr>
          <w:p w14:paraId="6DA5B632" w14:textId="77777777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0763C3" w14:textId="754831A6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________________ </w:t>
            </w:r>
            <w:proofErr w:type="spellStart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  <w:p w14:paraId="13438A65" w14:textId="77777777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4DB9BF" w14:textId="74524590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015FF563" w14:textId="77777777" w:rsidR="005D36AA" w:rsidRDefault="005D36AA" w:rsidP="00C257F1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2911A" w14:textId="723F468A" w:rsidR="005D36AA" w:rsidRPr="002B1A91" w:rsidRDefault="005D36AA" w:rsidP="00C257F1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Xxxxxxxxxxxxxxxxxxxxxxxxxxxxxxxxxx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A27235">
              <w:rPr>
                <w:rFonts w:asciiTheme="minorHAnsi" w:hAnsiTheme="minorHAnsi" w:cstheme="minorHAnsi"/>
                <w:sz w:val="22"/>
                <w:szCs w:val="22"/>
              </w:rPr>
              <w:t>___.</w:t>
            </w:r>
          </w:p>
        </w:tc>
      </w:tr>
      <w:tr w:rsidR="005D36AA" w:rsidRPr="002B1A91" w14:paraId="0C8A532F" w14:textId="77777777" w:rsidTr="00170FBF">
        <w:tc>
          <w:tcPr>
            <w:tcW w:w="5245" w:type="dxa"/>
          </w:tcPr>
          <w:p w14:paraId="52593E5E" w14:textId="77777777" w:rsidR="005D36AA" w:rsidRPr="002B1A91" w:rsidRDefault="005D36AA" w:rsidP="00C257F1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Pela Universidade Federal de Uberlândia</w:t>
            </w:r>
          </w:p>
        </w:tc>
        <w:tc>
          <w:tcPr>
            <w:tcW w:w="5245" w:type="dxa"/>
          </w:tcPr>
          <w:p w14:paraId="1D42B59A" w14:textId="6202269B" w:rsidR="005D36AA" w:rsidRPr="002B1A91" w:rsidRDefault="005D36AA" w:rsidP="00C257F1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</w:p>
        </w:tc>
      </w:tr>
      <w:tr w:rsidR="005D36AA" w:rsidRPr="002B1A91" w14:paraId="342C8F62" w14:textId="77777777" w:rsidTr="00A03EB0">
        <w:tc>
          <w:tcPr>
            <w:tcW w:w="5245" w:type="dxa"/>
          </w:tcPr>
          <w:p w14:paraId="5B918915" w14:textId="77777777" w:rsidR="005D36AA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98BC5B" w14:textId="77777777" w:rsidR="005D36AA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425C1D" w14:textId="77777777" w:rsidR="005D36AA" w:rsidRPr="001B2B30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2B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14:paraId="5E9B6FFB" w14:textId="6B3C776B" w:rsidR="00AE234E" w:rsidRDefault="00076BA6" w:rsidP="00AE234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XXXXXXXXX</w:t>
            </w:r>
          </w:p>
          <w:p w14:paraId="78752B88" w14:textId="77777777" w:rsidR="005D36AA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1B2B3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  <w:proofErr w:type="spellEnd"/>
          </w:p>
          <w:p w14:paraId="270C07AF" w14:textId="4B257E90" w:rsidR="005D36AA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35762574" w14:textId="77777777" w:rsidR="005D36AA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C31E90" w14:textId="77777777" w:rsidR="005D36AA" w:rsidRDefault="005D36AA" w:rsidP="005D36AA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________________________________</w:t>
            </w:r>
          </w:p>
          <w:p w14:paraId="23785CC5" w14:textId="77777777" w:rsidR="005D36AA" w:rsidRDefault="005D36AA" w:rsidP="005D36AA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XXXXXXXXXXXXXXXXXXXX</w:t>
            </w:r>
          </w:p>
          <w:p w14:paraId="762E1D89" w14:textId="5B8BBEF7" w:rsidR="005D36AA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Rector</w:t>
            </w:r>
          </w:p>
          <w:p w14:paraId="758F80E3" w14:textId="5F8E6E66" w:rsidR="005D36AA" w:rsidRPr="002B1A91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0CDD78" w14:textId="77777777" w:rsidR="00AE234E" w:rsidRPr="002B1A91" w:rsidRDefault="00AE234E" w:rsidP="00505B0C">
      <w:pPr>
        <w:rPr>
          <w:rFonts w:asciiTheme="minorHAnsi" w:hAnsiTheme="minorHAnsi" w:cstheme="minorHAnsi"/>
          <w:sz w:val="22"/>
          <w:szCs w:val="22"/>
        </w:rPr>
      </w:pPr>
    </w:p>
    <w:sectPr w:rsidR="00AE234E" w:rsidRPr="002B1A91" w:rsidSect="005A1778">
      <w:headerReference w:type="default" r:id="rId8"/>
      <w:footerReference w:type="default" r:id="rId9"/>
      <w:headerReference w:type="first" r:id="rId10"/>
      <w:type w:val="continuous"/>
      <w:pgSz w:w="11907" w:h="16839" w:code="9"/>
      <w:pgMar w:top="568" w:right="851" w:bottom="851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7BFD" w14:textId="77777777" w:rsidR="006F42CF" w:rsidRDefault="006F42CF">
      <w:r>
        <w:separator/>
      </w:r>
    </w:p>
  </w:endnote>
  <w:endnote w:type="continuationSeparator" w:id="0">
    <w:p w14:paraId="59FCF61D" w14:textId="77777777" w:rsidR="006F42CF" w:rsidRDefault="006F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86FD" w14:textId="5A9C27F2" w:rsidR="005A1778" w:rsidRPr="00947611" w:rsidRDefault="005A1778" w:rsidP="005A1778">
    <w:pPr>
      <w:pStyle w:val="Cabealho"/>
      <w:jc w:val="both"/>
      <w:rPr>
        <w:rFonts w:asciiTheme="minorHAnsi" w:hAnsiTheme="minorHAnsi" w:cstheme="minorHAnsi"/>
        <w:b/>
        <w:sz w:val="23"/>
        <w:szCs w:val="23"/>
      </w:rPr>
    </w:pPr>
    <w:r w:rsidRPr="00947611">
      <w:rPr>
        <w:b/>
      </w:rPr>
      <w:t>MO</w:t>
    </w:r>
    <w:r>
      <w:rPr>
        <w:b/>
      </w:rPr>
      <w:t>U</w:t>
    </w:r>
    <w:r>
      <w:rPr>
        <w:b/>
      </w:rPr>
      <w:t xml:space="preserve">    </w:t>
    </w:r>
    <w:r>
      <w:rPr>
        <w:b/>
      </w:rPr>
      <w:t xml:space="preserve">                                                                                        </w:t>
    </w:r>
    <w:r w:rsidRPr="00947611">
      <w:rPr>
        <w:rFonts w:asciiTheme="minorHAnsi" w:hAnsiTheme="minorHAnsi" w:cstheme="minorHAnsi"/>
        <w:b/>
        <w:sz w:val="23"/>
        <w:szCs w:val="23"/>
      </w:rPr>
      <w:fldChar w:fldCharType="begin"/>
    </w:r>
    <w:r w:rsidRPr="00947611">
      <w:rPr>
        <w:rFonts w:asciiTheme="minorHAnsi" w:hAnsiTheme="minorHAnsi" w:cstheme="minorHAnsi"/>
        <w:b/>
        <w:sz w:val="23"/>
        <w:szCs w:val="23"/>
      </w:rPr>
      <w:instrText>PAGE   \* MERGEFORMAT</w:instrText>
    </w:r>
    <w:r w:rsidRPr="00947611">
      <w:rPr>
        <w:rFonts w:asciiTheme="minorHAnsi" w:hAnsiTheme="minorHAnsi" w:cstheme="minorHAnsi"/>
        <w:b/>
        <w:sz w:val="23"/>
        <w:szCs w:val="23"/>
      </w:rPr>
      <w:fldChar w:fldCharType="separate"/>
    </w:r>
    <w:r>
      <w:rPr>
        <w:rFonts w:asciiTheme="minorHAnsi" w:hAnsiTheme="minorHAnsi" w:cstheme="minorHAnsi"/>
        <w:b/>
        <w:sz w:val="23"/>
        <w:szCs w:val="23"/>
      </w:rPr>
      <w:t>1</w:t>
    </w:r>
    <w:r w:rsidRPr="00947611">
      <w:rPr>
        <w:rFonts w:asciiTheme="minorHAnsi" w:hAnsiTheme="minorHAnsi" w:cstheme="minorHAnsi"/>
        <w:b/>
        <w:sz w:val="23"/>
        <w:szCs w:val="23"/>
      </w:rPr>
      <w:fldChar w:fldCharType="end"/>
    </w:r>
    <w:r>
      <w:rPr>
        <w:rFonts w:asciiTheme="minorHAnsi" w:hAnsiTheme="minorHAnsi" w:cstheme="minorHAnsi"/>
        <w:b/>
        <w:sz w:val="23"/>
        <w:szCs w:val="23"/>
      </w:rPr>
      <w:t>/3</w:t>
    </w:r>
  </w:p>
  <w:p w14:paraId="66C565B7" w14:textId="77777777" w:rsidR="005A1778" w:rsidRDefault="005A17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59F5" w14:textId="77777777" w:rsidR="006F42CF" w:rsidRDefault="006F42CF">
      <w:r>
        <w:separator/>
      </w:r>
    </w:p>
  </w:footnote>
  <w:footnote w:type="continuationSeparator" w:id="0">
    <w:p w14:paraId="3DA807F0" w14:textId="77777777" w:rsidR="006F42CF" w:rsidRDefault="006F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337036"/>
      <w:docPartObj>
        <w:docPartGallery w:val="Page Numbers (Top of Page)"/>
        <w:docPartUnique/>
      </w:docPartObj>
    </w:sdtPr>
    <w:sdtEndPr/>
    <w:sdtContent>
      <w:p w14:paraId="5B43EF5D" w14:textId="77777777" w:rsidR="005A1778" w:rsidRPr="00947611" w:rsidRDefault="005A1778" w:rsidP="00C91479">
        <w:pPr>
          <w:pStyle w:val="Cabealho"/>
          <w:jc w:val="both"/>
          <w:rPr>
            <w:b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91"/>
          <w:gridCol w:w="2175"/>
          <w:gridCol w:w="2175"/>
          <w:gridCol w:w="2264"/>
        </w:tblGrid>
        <w:tr w:rsidR="005A1778" w14:paraId="4408C2A9" w14:textId="77777777" w:rsidTr="0011238A">
          <w:tc>
            <w:tcPr>
              <w:tcW w:w="2548" w:type="dxa"/>
            </w:tcPr>
            <w:p w14:paraId="5842A670" w14:textId="77777777" w:rsidR="005A1778" w:rsidRDefault="005A1778" w:rsidP="005A1778">
              <w:pPr>
                <w:pStyle w:val="Cabealho"/>
                <w:jc w:val="center"/>
              </w:pPr>
              <w:r w:rsidRPr="003F153F"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pt-BR"/>
                </w:rPr>
                <w:drawing>
                  <wp:inline distT="0" distB="0" distL="0" distR="0" wp14:anchorId="1F20B1E0" wp14:editId="4454A81B">
                    <wp:extent cx="2143125" cy="721787"/>
                    <wp:effectExtent l="0" t="0" r="0" b="2540"/>
                    <wp:docPr id="1" name="Image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65981" cy="7294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549" w:type="dxa"/>
            </w:tcPr>
            <w:p w14:paraId="0FF806DC" w14:textId="77777777" w:rsidR="005A1778" w:rsidRDefault="005A1778" w:rsidP="005A1778">
              <w:pPr>
                <w:pStyle w:val="Cabealho"/>
                <w:jc w:val="center"/>
              </w:pPr>
            </w:p>
          </w:tc>
          <w:tc>
            <w:tcPr>
              <w:tcW w:w="2549" w:type="dxa"/>
            </w:tcPr>
            <w:p w14:paraId="392BD62D" w14:textId="77777777" w:rsidR="005A1778" w:rsidRDefault="005A1778" w:rsidP="005A1778">
              <w:pPr>
                <w:pStyle w:val="Cabealho"/>
                <w:jc w:val="center"/>
              </w:pPr>
            </w:p>
          </w:tc>
          <w:tc>
            <w:tcPr>
              <w:tcW w:w="2549" w:type="dxa"/>
              <w:vAlign w:val="center"/>
            </w:tcPr>
            <w:p w14:paraId="61C45549" w14:textId="7206A4CB" w:rsidR="005A1778" w:rsidRDefault="005A1778" w:rsidP="005A1778">
              <w:pPr>
                <w:pStyle w:val="Cabealho"/>
                <w:jc w:val="center"/>
              </w:pPr>
              <w:r>
                <w:t>Inserir logo</w:t>
              </w:r>
            </w:p>
          </w:tc>
        </w:tr>
      </w:tbl>
    </w:sdtContent>
  </w:sdt>
  <w:p w14:paraId="7AA8AE5D" w14:textId="28B52358" w:rsidR="00947611" w:rsidRPr="00947611" w:rsidRDefault="00947611" w:rsidP="005A1778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DDF6" w14:textId="4EE6D40C" w:rsidR="000E1180" w:rsidRPr="00AC43A3" w:rsidRDefault="000E1180" w:rsidP="005A17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0587718">
    <w:abstractNumId w:val="0"/>
  </w:num>
  <w:num w:numId="2" w16cid:durableId="1319847389">
    <w:abstractNumId w:val="1"/>
  </w:num>
  <w:num w:numId="3" w16cid:durableId="1315378179">
    <w:abstractNumId w:val="2"/>
  </w:num>
  <w:num w:numId="4" w16cid:durableId="2054846197">
    <w:abstractNumId w:val="4"/>
  </w:num>
  <w:num w:numId="5" w16cid:durableId="19385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33"/>
    <w:rsid w:val="00021951"/>
    <w:rsid w:val="0002687B"/>
    <w:rsid w:val="00030F14"/>
    <w:rsid w:val="00031E93"/>
    <w:rsid w:val="00076BA6"/>
    <w:rsid w:val="00077BCC"/>
    <w:rsid w:val="000E1180"/>
    <w:rsid w:val="00101A16"/>
    <w:rsid w:val="00112C11"/>
    <w:rsid w:val="00126A9A"/>
    <w:rsid w:val="001B5FAE"/>
    <w:rsid w:val="00200033"/>
    <w:rsid w:val="00201A23"/>
    <w:rsid w:val="00205B72"/>
    <w:rsid w:val="00234107"/>
    <w:rsid w:val="002656A7"/>
    <w:rsid w:val="002831A5"/>
    <w:rsid w:val="00285F87"/>
    <w:rsid w:val="0029081B"/>
    <w:rsid w:val="002A3396"/>
    <w:rsid w:val="002A637F"/>
    <w:rsid w:val="002A65C1"/>
    <w:rsid w:val="002B1A91"/>
    <w:rsid w:val="002B69EF"/>
    <w:rsid w:val="002C35B3"/>
    <w:rsid w:val="002D04C8"/>
    <w:rsid w:val="002D2FB2"/>
    <w:rsid w:val="002E68F6"/>
    <w:rsid w:val="00343296"/>
    <w:rsid w:val="00355514"/>
    <w:rsid w:val="00355BF3"/>
    <w:rsid w:val="00361556"/>
    <w:rsid w:val="0038741E"/>
    <w:rsid w:val="003B3DE6"/>
    <w:rsid w:val="003B6BAB"/>
    <w:rsid w:val="003C071F"/>
    <w:rsid w:val="003F153F"/>
    <w:rsid w:val="00420180"/>
    <w:rsid w:val="00432F40"/>
    <w:rsid w:val="00474166"/>
    <w:rsid w:val="00487947"/>
    <w:rsid w:val="004D43B7"/>
    <w:rsid w:val="004D699D"/>
    <w:rsid w:val="004E21FA"/>
    <w:rsid w:val="004E4F37"/>
    <w:rsid w:val="00505B0C"/>
    <w:rsid w:val="00515A67"/>
    <w:rsid w:val="005307E1"/>
    <w:rsid w:val="00535B5F"/>
    <w:rsid w:val="0053746D"/>
    <w:rsid w:val="00544663"/>
    <w:rsid w:val="005772CC"/>
    <w:rsid w:val="005A1778"/>
    <w:rsid w:val="005A5B2D"/>
    <w:rsid w:val="005B0E91"/>
    <w:rsid w:val="005D36AA"/>
    <w:rsid w:val="005D79FE"/>
    <w:rsid w:val="00621B1C"/>
    <w:rsid w:val="00622B92"/>
    <w:rsid w:val="00627EBE"/>
    <w:rsid w:val="0068261D"/>
    <w:rsid w:val="006D0460"/>
    <w:rsid w:val="006F1592"/>
    <w:rsid w:val="006F42CF"/>
    <w:rsid w:val="00733D08"/>
    <w:rsid w:val="00772AB0"/>
    <w:rsid w:val="007B5D9E"/>
    <w:rsid w:val="007C3688"/>
    <w:rsid w:val="007C5942"/>
    <w:rsid w:val="007C7F90"/>
    <w:rsid w:val="007D2D6E"/>
    <w:rsid w:val="007F0944"/>
    <w:rsid w:val="007F5B8C"/>
    <w:rsid w:val="008550BF"/>
    <w:rsid w:val="00897F15"/>
    <w:rsid w:val="008A0636"/>
    <w:rsid w:val="00947611"/>
    <w:rsid w:val="00974F95"/>
    <w:rsid w:val="009E29E2"/>
    <w:rsid w:val="009F5366"/>
    <w:rsid w:val="009F590E"/>
    <w:rsid w:val="00A04FE2"/>
    <w:rsid w:val="00A27235"/>
    <w:rsid w:val="00AB4FE7"/>
    <w:rsid w:val="00AC43A3"/>
    <w:rsid w:val="00AC5CDD"/>
    <w:rsid w:val="00AE234E"/>
    <w:rsid w:val="00B164C5"/>
    <w:rsid w:val="00B31F8D"/>
    <w:rsid w:val="00B57A05"/>
    <w:rsid w:val="00B75110"/>
    <w:rsid w:val="00BC1BD2"/>
    <w:rsid w:val="00BE2726"/>
    <w:rsid w:val="00BF64F3"/>
    <w:rsid w:val="00C12BAD"/>
    <w:rsid w:val="00C14201"/>
    <w:rsid w:val="00C16641"/>
    <w:rsid w:val="00C16C40"/>
    <w:rsid w:val="00C17536"/>
    <w:rsid w:val="00C20535"/>
    <w:rsid w:val="00C257F1"/>
    <w:rsid w:val="00C26EEF"/>
    <w:rsid w:val="00C5189E"/>
    <w:rsid w:val="00C90961"/>
    <w:rsid w:val="00C91479"/>
    <w:rsid w:val="00C91677"/>
    <w:rsid w:val="00CA59BD"/>
    <w:rsid w:val="00D1601E"/>
    <w:rsid w:val="00D26B15"/>
    <w:rsid w:val="00DA0182"/>
    <w:rsid w:val="00DA2085"/>
    <w:rsid w:val="00DA2433"/>
    <w:rsid w:val="00DB4209"/>
    <w:rsid w:val="00E2669F"/>
    <w:rsid w:val="00E30A24"/>
    <w:rsid w:val="00E40255"/>
    <w:rsid w:val="00EA1ACE"/>
    <w:rsid w:val="00EB2DC6"/>
    <w:rsid w:val="00EC140D"/>
    <w:rsid w:val="00EF0D68"/>
    <w:rsid w:val="00F05701"/>
    <w:rsid w:val="00F318D1"/>
    <w:rsid w:val="00F7241D"/>
    <w:rsid w:val="00FA2758"/>
    <w:rsid w:val="00FB7CED"/>
    <w:rsid w:val="00FD182A"/>
    <w:rsid w:val="00FD6C1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CE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021951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B7D4-299D-43E9-BBB9-50DD002F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Adryelli Martins Muniz Conceição</cp:lastModifiedBy>
  <cp:revision>3</cp:revision>
  <cp:lastPrinted>2018-06-28T13:38:00Z</cp:lastPrinted>
  <dcterms:created xsi:type="dcterms:W3CDTF">2026-06-01T16:30:00Z</dcterms:created>
  <dcterms:modified xsi:type="dcterms:W3CDTF">2026-06-01T16:31:00Z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